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D986" w14:textId="77777777"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16FFC24" wp14:editId="7028EF54">
            <wp:extent cx="3484902" cy="3464171"/>
            <wp:effectExtent l="0" t="0" r="1270" b="3175"/>
            <wp:docPr id="1" name="Рисунок 1" descr="C:\Загрузки\image-01-12-23-09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Загрузки\image-01-12-23-09-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92" cy="34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D2E"/>
          <w:sz w:val="23"/>
          <w:szCs w:val="23"/>
        </w:rPr>
        <w:t> </w:t>
      </w:r>
    </w:p>
    <w:p w14:paraId="6F239104" w14:textId="77777777"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14:paraId="427F2E27" w14:textId="77777777"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В целях профилактики и снижения тяжести последствий ДТП с участием детей в зимний период Госавтоинспекция Екатеринбурга проводит областное профилактическое мероприятие «Горка», которое продлится с 1 декабря 2023 года по 1 марта 2024 года.</w:t>
      </w:r>
    </w:p>
    <w:p w14:paraId="241A76FF" w14:textId="77777777"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В течение всей уральской зимы сотрудники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часть. Помимо этого, проведут инструктажи в образовательных организациях с детьми, педагогами, и родителями об особенностях перехода проезжей части в зимний период.</w:t>
      </w:r>
    </w:p>
    <w:p w14:paraId="2653CC89" w14:textId="77777777"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Госавтоинспекция обращается к гражданам с просьбой оперативно сообщать о горках, скатах, наледях и снежных валах, выходящих на проезжую часть, используемыми детьми и подростками для катания или игр, а также об использовании зимних средств передвижения не по назначению (прикрепленными к транспортным средствам) – по телефону 02 (102) или в местную управляющую компанию, специалисты которой ликвидируют опасные спуски противогололедными материалами.</w:t>
      </w:r>
    </w:p>
    <w:p w14:paraId="77DA6A93" w14:textId="77777777"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 В зимний период при переходе проезжей части крепко держите ребенка за руку, если вы перевозите ребенка на санках при переходе через дорогу, необходимо высадить малыша из санок, убедиться в безопасности и перейти проезжую часть.</w:t>
      </w:r>
    </w:p>
    <w:p w14:paraId="11377C32" w14:textId="77777777" w:rsidR="00E2204A" w:rsidRPr="00E2204A" w:rsidRDefault="00E2204A" w:rsidP="00E2204A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2C2D2E"/>
          <w:sz w:val="26"/>
          <w:szCs w:val="26"/>
        </w:rPr>
        <w:t>Отделение пропаганды Госавтоинспекции УМВД России по г. Екатеринбургу</w:t>
      </w:r>
    </w:p>
    <w:p w14:paraId="18A44822" w14:textId="77777777" w:rsidR="001E6E0F" w:rsidRDefault="001E6E0F"/>
    <w:sectPr w:rsidR="001E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2F"/>
    <w:rsid w:val="001E6E0F"/>
    <w:rsid w:val="00264B2F"/>
    <w:rsid w:val="007013E1"/>
    <w:rsid w:val="00E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4531"/>
  <w15:chartTrackingRefBased/>
  <w15:docId w15:val="{5660BAE5-8D6D-46F5-B81A-B121ECB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Шульц Инна Адольфовна</cp:lastModifiedBy>
  <cp:revision>2</cp:revision>
  <dcterms:created xsi:type="dcterms:W3CDTF">2023-12-05T05:16:00Z</dcterms:created>
  <dcterms:modified xsi:type="dcterms:W3CDTF">2023-12-05T05:16:00Z</dcterms:modified>
</cp:coreProperties>
</file>